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7E2" w:rsidRPr="00594997" w:rsidRDefault="004B35A1">
      <w:pPr>
        <w:rPr>
          <w:rFonts w:ascii="ＭＳ 明朝" w:eastAsia="ＭＳ 明朝" w:hAnsi="ＭＳ 明朝"/>
          <w:b/>
          <w:bCs/>
          <w:sz w:val="28"/>
          <w:szCs w:val="28"/>
          <w:u w:val="single"/>
        </w:rPr>
      </w:pPr>
      <w:r w:rsidRPr="00594997">
        <w:rPr>
          <w:rFonts w:ascii="ＭＳ 明朝" w:eastAsia="ＭＳ 明朝" w:hAnsi="ＭＳ 明朝" w:hint="eastAsia"/>
          <w:b/>
          <w:bCs/>
          <w:sz w:val="28"/>
          <w:szCs w:val="28"/>
          <w:u w:val="single"/>
        </w:rPr>
        <w:t>組合員　各位</w:t>
      </w:r>
    </w:p>
    <w:p w:rsidR="004B35A1" w:rsidRDefault="004B35A1" w:rsidP="00594997">
      <w:pPr>
        <w:jc w:val="right"/>
        <w:rPr>
          <w:rFonts w:ascii="ＭＳ 明朝" w:eastAsia="ＭＳ 明朝" w:hAnsi="ＭＳ 明朝"/>
        </w:rPr>
      </w:pPr>
      <w:r>
        <w:rPr>
          <w:rFonts w:ascii="ＭＳ 明朝" w:eastAsia="ＭＳ 明朝" w:hAnsi="ＭＳ 明朝" w:hint="eastAsia"/>
        </w:rPr>
        <w:t>岐阜県既製服縫製工業組合</w:t>
      </w:r>
    </w:p>
    <w:p w:rsidR="00DA380A" w:rsidRDefault="00DA380A" w:rsidP="00594997">
      <w:pPr>
        <w:jc w:val="right"/>
        <w:rPr>
          <w:rFonts w:ascii="ＭＳ 明朝" w:eastAsia="ＭＳ 明朝" w:hAnsi="ＭＳ 明朝"/>
        </w:rPr>
      </w:pPr>
    </w:p>
    <w:p w:rsidR="004B35A1" w:rsidRDefault="004B35A1" w:rsidP="00594997">
      <w:pPr>
        <w:ind w:firstLineChars="100" w:firstLine="210"/>
        <w:rPr>
          <w:rFonts w:ascii="ＭＳ 明朝" w:eastAsia="ＭＳ 明朝" w:hAnsi="ＭＳ 明朝"/>
        </w:rPr>
      </w:pPr>
      <w:r>
        <w:rPr>
          <w:rFonts w:ascii="ＭＳ 明朝" w:eastAsia="ＭＳ 明朝" w:hAnsi="ＭＳ 明朝" w:hint="eastAsia"/>
        </w:rPr>
        <w:t>いつもお世話になっております。</w:t>
      </w:r>
    </w:p>
    <w:p w:rsidR="004B35A1" w:rsidRDefault="004B35A1">
      <w:pPr>
        <w:rPr>
          <w:rFonts w:ascii="ＭＳ 明朝" w:eastAsia="ＭＳ 明朝" w:hAnsi="ＭＳ 明朝"/>
        </w:rPr>
      </w:pPr>
      <w:r>
        <w:rPr>
          <w:rFonts w:ascii="ＭＳ 明朝" w:eastAsia="ＭＳ 明朝" w:hAnsi="ＭＳ 明朝" w:hint="eastAsia"/>
        </w:rPr>
        <w:t>経済産業省製造産業局生活製品課より令和4年度第</w:t>
      </w:r>
      <w:r w:rsidR="00594997">
        <w:rPr>
          <w:rFonts w:ascii="ＭＳ 明朝" w:eastAsia="ＭＳ 明朝" w:hAnsi="ＭＳ 明朝" w:hint="eastAsia"/>
        </w:rPr>
        <w:t>二</w:t>
      </w:r>
      <w:r>
        <w:rPr>
          <w:rFonts w:ascii="ＭＳ 明朝" w:eastAsia="ＭＳ 明朝" w:hAnsi="ＭＳ 明朝" w:hint="eastAsia"/>
        </w:rPr>
        <w:t>次補正予算の説明</w:t>
      </w:r>
      <w:r w:rsidR="00594997">
        <w:rPr>
          <w:rFonts w:ascii="ＭＳ 明朝" w:eastAsia="ＭＳ 明朝" w:hAnsi="ＭＳ 明朝" w:hint="eastAsia"/>
        </w:rPr>
        <w:t>会</w:t>
      </w:r>
      <w:r>
        <w:rPr>
          <w:rFonts w:ascii="ＭＳ 明朝" w:eastAsia="ＭＳ 明朝" w:hAnsi="ＭＳ 明朝" w:hint="eastAsia"/>
        </w:rPr>
        <w:t>がございました。</w:t>
      </w:r>
      <w:r w:rsidR="00594997">
        <w:rPr>
          <w:rFonts w:ascii="ＭＳ 明朝" w:eastAsia="ＭＳ 明朝" w:hAnsi="ＭＳ 明朝" w:hint="eastAsia"/>
        </w:rPr>
        <w:t>令和4年12月2日に令和4年度第二次補正予算が成立いたしました。各事業については、年明け以降の公募開始を予定しております。これに先立ち、補正予算にて実施する事業のうち、特に繊維事業者に関連の深い①エネルギー価格高騰</w:t>
      </w:r>
      <w:r w:rsidR="00E66E0D">
        <w:rPr>
          <w:rFonts w:ascii="ＭＳ 明朝" w:eastAsia="ＭＳ 明朝" w:hAnsi="ＭＳ 明朝" w:hint="eastAsia"/>
        </w:rPr>
        <w:t>支援</w:t>
      </w:r>
      <w:r w:rsidR="00594997">
        <w:rPr>
          <w:rFonts w:ascii="ＭＳ 明朝" w:eastAsia="ＭＳ 明朝" w:hAnsi="ＭＳ 明朝" w:hint="eastAsia"/>
        </w:rPr>
        <w:t>②中小企業等支援③バイオものづくりの3分野についての事業説明会です。現時点では詳細について検討中の事業が多いため、説明内容はPR資料が中心となります。</w:t>
      </w:r>
      <w:r w:rsidR="00BF077A">
        <w:rPr>
          <w:rFonts w:ascii="ＭＳ 明朝" w:eastAsia="ＭＳ 明朝" w:hAnsi="ＭＳ 明朝" w:hint="eastAsia"/>
        </w:rPr>
        <w:t>公募開始前に時間的余裕を持って事業のご活用についてご検討いただけますと幸いです。</w:t>
      </w:r>
      <w:r>
        <w:rPr>
          <w:rFonts w:ascii="ＭＳ 明朝" w:eastAsia="ＭＳ 明朝" w:hAnsi="ＭＳ 明朝" w:hint="eastAsia"/>
        </w:rPr>
        <w:t>各事業の一覧をご紹介致します。事業名で検索されますとポータルサイトで</w:t>
      </w:r>
      <w:r w:rsidR="00594997">
        <w:rPr>
          <w:rFonts w:ascii="ＭＳ 明朝" w:eastAsia="ＭＳ 明朝" w:hAnsi="ＭＳ 明朝" w:hint="eastAsia"/>
        </w:rPr>
        <w:t>資料</w:t>
      </w:r>
      <w:r>
        <w:rPr>
          <w:rFonts w:ascii="ＭＳ 明朝" w:eastAsia="ＭＳ 明朝" w:hAnsi="ＭＳ 明朝" w:hint="eastAsia"/>
        </w:rPr>
        <w:t>が</w:t>
      </w:r>
      <w:r w:rsidR="00BF077A">
        <w:rPr>
          <w:rFonts w:ascii="ＭＳ 明朝" w:eastAsia="ＭＳ 明朝" w:hAnsi="ＭＳ 明朝" w:hint="eastAsia"/>
        </w:rPr>
        <w:t>ご覧頂けます</w:t>
      </w:r>
      <w:r w:rsidR="00594997">
        <w:rPr>
          <w:rFonts w:ascii="ＭＳ 明朝" w:eastAsia="ＭＳ 明朝" w:hAnsi="ＭＳ 明朝" w:hint="eastAsia"/>
        </w:rPr>
        <w:t>。</w:t>
      </w:r>
    </w:p>
    <w:p w:rsidR="00594997" w:rsidRDefault="00594997">
      <w:pPr>
        <w:rPr>
          <w:rFonts w:ascii="ＭＳ 明朝" w:eastAsia="ＭＳ 明朝" w:hAnsi="ＭＳ 明朝"/>
        </w:rPr>
      </w:pPr>
    </w:p>
    <w:tbl>
      <w:tblPr>
        <w:tblStyle w:val="a3"/>
        <w:tblW w:w="9776" w:type="dxa"/>
        <w:tblLook w:val="04A0" w:firstRow="1" w:lastRow="0" w:firstColumn="1" w:lastColumn="0" w:noHBand="0" w:noVBand="1"/>
      </w:tblPr>
      <w:tblGrid>
        <w:gridCol w:w="846"/>
        <w:gridCol w:w="6946"/>
        <w:gridCol w:w="1984"/>
      </w:tblGrid>
      <w:tr w:rsidR="006278F9" w:rsidRPr="006278F9" w:rsidTr="006278F9">
        <w:tc>
          <w:tcPr>
            <w:tcW w:w="846" w:type="dxa"/>
          </w:tcPr>
          <w:p w:rsidR="006278F9" w:rsidRPr="006278F9" w:rsidRDefault="006278F9" w:rsidP="006278F9">
            <w:pPr>
              <w:jc w:val="center"/>
              <w:rPr>
                <w:rFonts w:ascii="HG丸ｺﾞｼｯｸM-PRO" w:eastAsia="HG丸ｺﾞｼｯｸM-PRO" w:hAnsi="HG丸ｺﾞｼｯｸM-PRO"/>
              </w:rPr>
            </w:pPr>
            <w:r>
              <w:rPr>
                <w:rFonts w:ascii="HG丸ｺﾞｼｯｸM-PRO" w:eastAsia="HG丸ｺﾞｼｯｸM-PRO" w:hAnsi="HG丸ｺﾞｼｯｸM-PRO" w:hint="eastAsia"/>
              </w:rPr>
              <w:t>課題</w:t>
            </w:r>
          </w:p>
        </w:tc>
        <w:tc>
          <w:tcPr>
            <w:tcW w:w="6946" w:type="dxa"/>
          </w:tcPr>
          <w:p w:rsidR="006278F9" w:rsidRPr="006278F9" w:rsidRDefault="006278F9" w:rsidP="006278F9">
            <w:pPr>
              <w:jc w:val="center"/>
              <w:rPr>
                <w:rFonts w:ascii="HG丸ｺﾞｼｯｸM-PRO" w:eastAsia="HG丸ｺﾞｼｯｸM-PRO" w:hAnsi="HG丸ｺﾞｼｯｸM-PRO"/>
              </w:rPr>
            </w:pPr>
            <w:r w:rsidRPr="006278F9">
              <w:rPr>
                <w:rFonts w:ascii="HG丸ｺﾞｼｯｸM-PRO" w:eastAsia="HG丸ｺﾞｼｯｸM-PRO" w:hAnsi="HG丸ｺﾞｼｯｸM-PRO" w:hint="eastAsia"/>
              </w:rPr>
              <w:t>事業名</w:t>
            </w:r>
          </w:p>
        </w:tc>
        <w:tc>
          <w:tcPr>
            <w:tcW w:w="1984" w:type="dxa"/>
          </w:tcPr>
          <w:p w:rsidR="006278F9" w:rsidRPr="006278F9" w:rsidRDefault="006278F9" w:rsidP="006278F9">
            <w:pPr>
              <w:jc w:val="center"/>
              <w:rPr>
                <w:rFonts w:ascii="HG丸ｺﾞｼｯｸM-PRO" w:eastAsia="HG丸ｺﾞｼｯｸM-PRO" w:hAnsi="HG丸ｺﾞｼｯｸM-PRO"/>
              </w:rPr>
            </w:pPr>
            <w:r w:rsidRPr="006278F9">
              <w:rPr>
                <w:rFonts w:ascii="HG丸ｺﾞｼｯｸM-PRO" w:eastAsia="HG丸ｺﾞｼｯｸM-PRO" w:hAnsi="HG丸ｺﾞｼｯｸM-PRO" w:hint="eastAsia"/>
              </w:rPr>
              <w:t>補正予算案額</w:t>
            </w:r>
          </w:p>
        </w:tc>
      </w:tr>
      <w:tr w:rsidR="00DA380A" w:rsidRPr="006278F9" w:rsidTr="006278F9">
        <w:tc>
          <w:tcPr>
            <w:tcW w:w="846" w:type="dxa"/>
            <w:vMerge w:val="restart"/>
            <w:textDirection w:val="tbRlV"/>
          </w:tcPr>
          <w:p w:rsidR="00DA380A" w:rsidRPr="006278F9" w:rsidRDefault="00DA380A" w:rsidP="00C84E61">
            <w:pPr>
              <w:ind w:left="113" w:right="113"/>
              <w:rPr>
                <w:rFonts w:ascii="HG丸ｺﾞｼｯｸM-PRO" w:eastAsia="HG丸ｺﾞｼｯｸM-PRO" w:hAnsi="HG丸ｺﾞｼｯｸM-PRO"/>
              </w:rPr>
            </w:pPr>
            <w:r w:rsidRPr="00DA380A">
              <w:rPr>
                <w:rFonts w:ascii="HG丸ｺﾞｼｯｸM-PRO" w:eastAsia="HG丸ｺﾞｼｯｸM-PRO" w:hAnsi="HG丸ｺﾞｼｯｸM-PRO" w:hint="eastAsia"/>
                <w:sz w:val="20"/>
                <w:szCs w:val="20"/>
              </w:rPr>
              <w:t>エネルギー価格高騰対</w:t>
            </w:r>
            <w:r>
              <w:rPr>
                <w:rFonts w:ascii="HG丸ｺﾞｼｯｸM-PRO" w:eastAsia="HG丸ｺﾞｼｯｸM-PRO" w:hAnsi="HG丸ｺﾞｼｯｸM-PRO" w:hint="eastAsia"/>
              </w:rPr>
              <w:t>策</w:t>
            </w: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電気・ガス価格激変緩和対策事業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3兆1,074億円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燃料油価格激変緩和対策事業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3兆272億円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省エネルギー設備への更新を促進するための補助金</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500億円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中小企業に向けた省エネルギー診断拡充事業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20億円</w:t>
            </w:r>
          </w:p>
        </w:tc>
      </w:tr>
      <w:tr w:rsidR="00DA380A" w:rsidRPr="006278F9" w:rsidTr="00DA380A">
        <w:tc>
          <w:tcPr>
            <w:tcW w:w="846" w:type="dxa"/>
            <w:vMerge w:val="restart"/>
            <w:textDirection w:val="tbRlV"/>
            <w:vAlign w:val="center"/>
          </w:tcPr>
          <w:p w:rsidR="00DA380A" w:rsidRPr="006278F9" w:rsidRDefault="00DA380A" w:rsidP="00DA380A">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中小企業等への支援</w:t>
            </w: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中小企業等事業再構築促進事業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5,800億円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中小企業生産性革命推進事業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2,000億円</w:t>
            </w:r>
          </w:p>
        </w:tc>
      </w:tr>
      <w:tr w:rsidR="00DA380A" w:rsidRPr="006278F9" w:rsidTr="006278F9">
        <w:tc>
          <w:tcPr>
            <w:tcW w:w="846" w:type="dxa"/>
            <w:vMerge/>
            <w:textDirection w:val="tbRlV"/>
          </w:tcPr>
          <w:p w:rsidR="00DA380A" w:rsidRPr="006278F9" w:rsidRDefault="00DA380A" w:rsidP="006278F9">
            <w:pPr>
              <w:ind w:left="113" w:right="113"/>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民間金融機関を通じた資金繰り支援（借換保証制度等保証料補助）</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1,832億円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日本政策金融公庫による資金繰り支援</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778億円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グローバルスタートアップ成長投資事業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200億円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経営者保証を</w:t>
            </w:r>
            <w:r>
              <w:rPr>
                <w:rFonts w:ascii="HG丸ｺﾞｼｯｸM-PRO" w:eastAsia="HG丸ｺﾞｼｯｸM-PRO" w:hAnsi="HG丸ｺﾞｼｯｸM-PRO" w:hint="eastAsia"/>
              </w:rPr>
              <w:t>徴求</w:t>
            </w:r>
            <w:r w:rsidRPr="006278F9">
              <w:rPr>
                <w:rFonts w:ascii="HG丸ｺﾞｼｯｸM-PRO" w:eastAsia="HG丸ｺﾞｼｯｸM-PRO" w:hAnsi="HG丸ｺﾞｼｯｸM-PRO" w:hint="eastAsia"/>
              </w:rPr>
              <w:t>しない新たな創業時の信用保証制度の創設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121億円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認定支援機関による経営改善計画策定支援事業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50億円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中小企業取引対策事業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4.8億円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lang w:eastAsia="zh-CN"/>
              </w:rPr>
            </w:pPr>
            <w:r w:rsidRPr="006278F9">
              <w:rPr>
                <w:rFonts w:ascii="HG丸ｺﾞｼｯｸM-PRO" w:eastAsia="HG丸ｺﾞｼｯｸM-PRO" w:hAnsi="HG丸ｺﾞｼｯｸM-PRO" w:hint="eastAsia"/>
                <w:lang w:eastAsia="zh-CN"/>
              </w:rPr>
              <w:t>中小企業国際化総合支援事業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5.4億円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面的地域価値の向上・消費創出事業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10億円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lang w:eastAsia="zh-CN"/>
              </w:rPr>
            </w:pPr>
            <w:r w:rsidRPr="006278F9">
              <w:rPr>
                <w:rFonts w:ascii="HG丸ｺﾞｼｯｸM-PRO" w:eastAsia="HG丸ｺﾞｼｯｸM-PRO" w:hAnsi="HG丸ｺﾞｼｯｸM-PRO" w:hint="eastAsia"/>
              </w:rPr>
              <w:t>事業環境変化対応型支援事業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113億円</w:t>
            </w:r>
          </w:p>
        </w:tc>
      </w:tr>
      <w:tr w:rsidR="00DA380A" w:rsidRPr="006278F9" w:rsidTr="006278F9">
        <w:tc>
          <w:tcPr>
            <w:tcW w:w="846" w:type="dxa"/>
            <w:vMerge/>
          </w:tcPr>
          <w:p w:rsidR="00DA380A" w:rsidRPr="006278F9" w:rsidRDefault="00DA380A">
            <w:pPr>
              <w:rPr>
                <w:rFonts w:ascii="HG丸ｺﾞｼｯｸM-PRO" w:eastAsia="HG丸ｺﾞｼｯｸM-PRO" w:hAnsi="HG丸ｺﾞｼｯｸM-PRO"/>
              </w:rPr>
            </w:pP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中小企業活性化・事業承継総合支援事業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67億円</w:t>
            </w:r>
          </w:p>
        </w:tc>
      </w:tr>
      <w:tr w:rsidR="00DA380A" w:rsidRPr="006278F9" w:rsidTr="006278F9">
        <w:tc>
          <w:tcPr>
            <w:tcW w:w="846" w:type="dxa"/>
          </w:tcPr>
          <w:p w:rsidR="00DA380A" w:rsidRPr="006278F9" w:rsidRDefault="00DA380A">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946" w:type="dxa"/>
          </w:tcPr>
          <w:p w:rsidR="00DA380A" w:rsidRPr="006278F9" w:rsidRDefault="00DA380A">
            <w:pPr>
              <w:rPr>
                <w:rFonts w:ascii="HG丸ｺﾞｼｯｸM-PRO" w:eastAsia="HG丸ｺﾞｼｯｸM-PRO" w:hAnsi="HG丸ｺﾞｼｯｸM-PRO"/>
              </w:rPr>
            </w:pPr>
            <w:r w:rsidRPr="006278F9">
              <w:rPr>
                <w:rFonts w:ascii="HG丸ｺﾞｼｯｸM-PRO" w:eastAsia="HG丸ｺﾞｼｯｸM-PRO" w:hAnsi="HG丸ｺﾞｼｯｸM-PRO" w:hint="eastAsia"/>
              </w:rPr>
              <w:t>バイオものづくり革命推進事業</w:t>
            </w:r>
          </w:p>
        </w:tc>
        <w:tc>
          <w:tcPr>
            <w:tcW w:w="1984" w:type="dxa"/>
          </w:tcPr>
          <w:p w:rsidR="00DA380A" w:rsidRPr="006278F9" w:rsidRDefault="00DA380A" w:rsidP="00E66E0D">
            <w:pPr>
              <w:jc w:val="right"/>
              <w:rPr>
                <w:rFonts w:ascii="HG丸ｺﾞｼｯｸM-PRO" w:eastAsia="HG丸ｺﾞｼｯｸM-PRO" w:hAnsi="HG丸ｺﾞｼｯｸM-PRO"/>
                <w:szCs w:val="21"/>
              </w:rPr>
            </w:pPr>
            <w:r w:rsidRPr="006278F9">
              <w:rPr>
                <w:rFonts w:ascii="HG丸ｺﾞｼｯｸM-PRO" w:eastAsia="HG丸ｺﾞｼｯｸM-PRO" w:hAnsi="HG丸ｺﾞｼｯｸM-PRO" w:hint="eastAsia"/>
                <w:szCs w:val="21"/>
              </w:rPr>
              <w:t>3,000億円</w:t>
            </w:r>
          </w:p>
        </w:tc>
      </w:tr>
    </w:tbl>
    <w:p w:rsidR="004B35A1" w:rsidRPr="006278F9" w:rsidRDefault="004B35A1">
      <w:pPr>
        <w:rPr>
          <w:rFonts w:ascii="HG丸ｺﾞｼｯｸM-PRO" w:eastAsia="HG丸ｺﾞｼｯｸM-PRO" w:hAnsi="HG丸ｺﾞｼｯｸM-PRO"/>
        </w:rPr>
      </w:pPr>
    </w:p>
    <w:p w:rsidR="00670D2F" w:rsidRDefault="004D4CA3">
      <w:pPr>
        <w:rPr>
          <w:rFonts w:ascii="ＭＳ 明朝" w:eastAsia="ＭＳ 明朝" w:hAnsi="ＭＳ 明朝"/>
        </w:rPr>
      </w:pPr>
      <w:r>
        <w:rPr>
          <w:rFonts w:ascii="ＭＳ 明朝" w:eastAsia="ＭＳ 明朝" w:hAnsi="ＭＳ 明朝" w:hint="eastAsia"/>
        </w:rPr>
        <w:t>この他に「サービス等生産性向上IT導入支援事業」のご案内</w:t>
      </w:r>
      <w:r w:rsidR="00BF077A">
        <w:rPr>
          <w:rFonts w:ascii="ＭＳ 明朝" w:eastAsia="ＭＳ 明朝" w:hAnsi="ＭＳ 明朝" w:hint="eastAsia"/>
        </w:rPr>
        <w:t>がございました。</w:t>
      </w:r>
    </w:p>
    <w:p w:rsidR="004D4CA3" w:rsidRDefault="004D4CA3" w:rsidP="00BF077A">
      <w:pPr>
        <w:ind w:left="1050" w:hangingChars="500" w:hanging="1050"/>
        <w:rPr>
          <w:rFonts w:ascii="ＭＳ 明朝" w:eastAsia="ＭＳ 明朝" w:hAnsi="ＭＳ 明朝"/>
        </w:rPr>
      </w:pPr>
      <w:r>
        <w:rPr>
          <w:rFonts w:ascii="ＭＳ 明朝" w:eastAsia="ＭＳ 明朝" w:hAnsi="ＭＳ 明朝" w:hint="eastAsia"/>
        </w:rPr>
        <w:t xml:space="preserve">　　</w:t>
      </w:r>
      <w:r w:rsidR="00BF077A">
        <w:rPr>
          <w:rFonts w:ascii="ＭＳ 明朝" w:eastAsia="ＭＳ 明朝" w:hAnsi="ＭＳ 明朝" w:hint="eastAsia"/>
        </w:rPr>
        <w:t>概要</w:t>
      </w:r>
      <w:r w:rsidR="00646F30">
        <w:rPr>
          <w:rFonts w:ascii="ＭＳ 明朝" w:eastAsia="ＭＳ 明朝" w:hAnsi="ＭＳ 明朝" w:hint="eastAsia"/>
        </w:rPr>
        <w:t xml:space="preserve">　</w:t>
      </w:r>
      <w:r>
        <w:rPr>
          <w:rFonts w:ascii="ＭＳ 明朝" w:eastAsia="ＭＳ 明朝" w:hAnsi="ＭＳ 明朝" w:hint="eastAsia"/>
        </w:rPr>
        <w:t>中小企業・小規模事業者等の労働生産性の向上を目的として、</w:t>
      </w:r>
      <w:r w:rsidRPr="00670D2F">
        <w:rPr>
          <w:rFonts w:ascii="ＭＳ 明朝" w:eastAsia="ＭＳ 明朝" w:hAnsi="ＭＳ 明朝" w:hint="eastAsia"/>
          <w:b/>
          <w:bCs/>
        </w:rPr>
        <w:t>業務効率化やDX等に</w:t>
      </w:r>
      <w:r w:rsidR="00E66E0D">
        <w:rPr>
          <w:rFonts w:ascii="ＭＳ 明朝" w:eastAsia="ＭＳ 明朝" w:hAnsi="ＭＳ 明朝" w:hint="eastAsia"/>
          <w:b/>
          <w:bCs/>
        </w:rPr>
        <w:t>向けた</w:t>
      </w:r>
      <w:r w:rsidRPr="00670D2F">
        <w:rPr>
          <w:rFonts w:ascii="ＭＳ 明朝" w:eastAsia="ＭＳ 明朝" w:hAnsi="ＭＳ 明朝" w:hint="eastAsia"/>
          <w:b/>
          <w:bCs/>
        </w:rPr>
        <w:t>ITツール</w:t>
      </w:r>
      <w:r w:rsidR="00670D2F" w:rsidRPr="00670D2F">
        <w:rPr>
          <w:rFonts w:ascii="ＭＳ 明朝" w:eastAsia="ＭＳ 明朝" w:hAnsi="ＭＳ 明朝" w:hint="eastAsia"/>
          <w:b/>
          <w:bCs/>
        </w:rPr>
        <w:t>（ソフトウェア、アプリ、サービス等）の導入</w:t>
      </w:r>
      <w:r w:rsidR="00670D2F">
        <w:rPr>
          <w:rFonts w:ascii="ＭＳ 明朝" w:eastAsia="ＭＳ 明朝" w:hAnsi="ＭＳ 明朝" w:hint="eastAsia"/>
        </w:rPr>
        <w:t>を支援する補助金。</w:t>
      </w:r>
    </w:p>
    <w:p w:rsidR="00670D2F" w:rsidRDefault="00670D2F" w:rsidP="00670D2F">
      <w:pPr>
        <w:ind w:left="1050" w:hangingChars="500" w:hanging="1050"/>
        <w:rPr>
          <w:rFonts w:ascii="ＭＳ 明朝" w:eastAsia="ＭＳ 明朝" w:hAnsi="ＭＳ 明朝"/>
        </w:rPr>
      </w:pPr>
      <w:r>
        <w:rPr>
          <w:rFonts w:ascii="ＭＳ 明朝" w:eastAsia="ＭＳ 明朝" w:hAnsi="ＭＳ 明朝" w:hint="eastAsia"/>
        </w:rPr>
        <w:t xml:space="preserve">　　　　　＊詳細は「サービス等生産性向上IT導入支援事業」事務局ポータルサイト</w:t>
      </w:r>
      <w:r w:rsidR="00BF077A">
        <w:rPr>
          <w:rFonts w:ascii="ＭＳ 明朝" w:eastAsia="ＭＳ 明朝" w:hAnsi="ＭＳ 明朝" w:hint="eastAsia"/>
        </w:rPr>
        <w:t>をご覧下さい。</w:t>
      </w:r>
    </w:p>
    <w:p w:rsidR="00670D2F" w:rsidRPr="00670D2F" w:rsidRDefault="00BF077A" w:rsidP="00BF077A">
      <w:pPr>
        <w:ind w:left="1050" w:hangingChars="500" w:hanging="1050"/>
        <w:rPr>
          <w:rFonts w:ascii="ＭＳ 明朝" w:eastAsia="ＭＳ 明朝" w:hAnsi="ＭＳ 明朝"/>
          <w:sz w:val="28"/>
          <w:szCs w:val="28"/>
        </w:rPr>
      </w:pPr>
      <w:r>
        <w:rPr>
          <w:rFonts w:ascii="ＭＳ 明朝" w:eastAsia="ＭＳ 明朝" w:hAnsi="ＭＳ 明朝"/>
        </w:rPr>
        <w:tab/>
      </w:r>
      <w:r>
        <w:rPr>
          <w:rFonts w:ascii="ＭＳ 明朝" w:eastAsia="ＭＳ 明朝" w:hAnsi="ＭＳ 明朝" w:hint="eastAsia"/>
        </w:rPr>
        <w:t xml:space="preserve">　　　　　</w:t>
      </w:r>
      <w:r w:rsidRPr="00670D2F">
        <w:rPr>
          <w:rFonts w:ascii="ＭＳ 明朝" w:eastAsia="ＭＳ 明朝" w:hAnsi="ＭＳ 明朝" w:hint="eastAsia"/>
          <w:sz w:val="28"/>
          <w:szCs w:val="28"/>
        </w:rPr>
        <w:t>h</w:t>
      </w:r>
      <w:r w:rsidRPr="00670D2F">
        <w:rPr>
          <w:rFonts w:ascii="ＭＳ 明朝" w:eastAsia="ＭＳ 明朝" w:hAnsi="ＭＳ 明朝"/>
          <w:sz w:val="28"/>
          <w:szCs w:val="28"/>
        </w:rPr>
        <w:t>ttps://www.it-</w:t>
      </w:r>
      <w:r w:rsidR="00E66E0D">
        <w:rPr>
          <w:rFonts w:ascii="ＭＳ 明朝" w:eastAsia="ＭＳ 明朝" w:hAnsi="ＭＳ 明朝"/>
          <w:sz w:val="28"/>
          <w:szCs w:val="28"/>
        </w:rPr>
        <w:t>h</w:t>
      </w:r>
      <w:r w:rsidRPr="00670D2F">
        <w:rPr>
          <w:rFonts w:ascii="ＭＳ 明朝" w:eastAsia="ＭＳ 明朝" w:hAnsi="ＭＳ 明朝"/>
          <w:sz w:val="28"/>
          <w:szCs w:val="28"/>
        </w:rPr>
        <w:t>ojo.jp/</w:t>
      </w:r>
    </w:p>
    <w:sectPr w:rsidR="00670D2F" w:rsidRPr="00670D2F" w:rsidSect="00BF077A">
      <w:pgSz w:w="11906" w:h="16838"/>
      <w:pgMar w:top="1440"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A1"/>
    <w:rsid w:val="004B35A1"/>
    <w:rsid w:val="004D4CA3"/>
    <w:rsid w:val="00594997"/>
    <w:rsid w:val="006278F9"/>
    <w:rsid w:val="00646F30"/>
    <w:rsid w:val="00670D2F"/>
    <w:rsid w:val="00970C5E"/>
    <w:rsid w:val="00AC47E2"/>
    <w:rsid w:val="00BF077A"/>
    <w:rsid w:val="00C84E61"/>
    <w:rsid w:val="00D400BB"/>
    <w:rsid w:val="00DA380A"/>
    <w:rsid w:val="00E6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AB105"/>
  <w15:chartTrackingRefBased/>
  <w15:docId w15:val="{322795D6-22DE-44EC-B4E8-742B1D94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6E0D"/>
    <w:rPr>
      <w:color w:val="0563C1" w:themeColor="hyperlink"/>
      <w:u w:val="single"/>
    </w:rPr>
  </w:style>
  <w:style w:type="character" w:styleId="a5">
    <w:name w:val="Unresolved Mention"/>
    <w:basedOn w:val="a0"/>
    <w:uiPriority w:val="99"/>
    <w:semiHidden/>
    <w:unhideWhenUsed/>
    <w:rsid w:val="00E6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秀子</dc:creator>
  <cp:keywords/>
  <dc:description/>
  <cp:lastModifiedBy>進藤 秀子</cp:lastModifiedBy>
  <cp:revision>9</cp:revision>
  <cp:lastPrinted>2022-12-19T01:25:00Z</cp:lastPrinted>
  <dcterms:created xsi:type="dcterms:W3CDTF">2022-12-16T02:03:00Z</dcterms:created>
  <dcterms:modified xsi:type="dcterms:W3CDTF">2022-12-19T01:25:00Z</dcterms:modified>
</cp:coreProperties>
</file>